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03" w:rsidRDefault="00CD7703" w:rsidP="00CD7703">
      <w:pPr>
        <w:rPr>
          <w:b/>
          <w:sz w:val="24"/>
          <w:u w:val="single"/>
        </w:rPr>
      </w:pPr>
      <w:r>
        <w:rPr>
          <w:b/>
          <w:sz w:val="24"/>
          <w:u w:val="single"/>
        </w:rPr>
        <w:t>Tappan Spaulding Li</w:t>
      </w:r>
      <w:r w:rsidR="00CC4F22">
        <w:rPr>
          <w:b/>
          <w:sz w:val="24"/>
          <w:u w:val="single"/>
        </w:rPr>
        <w:t xml:space="preserve">brary Board Meeting Minutes: </w:t>
      </w:r>
      <w:r w:rsidR="00873FED">
        <w:rPr>
          <w:b/>
          <w:sz w:val="24"/>
          <w:u w:val="single"/>
        </w:rPr>
        <w:t>2/13/22</w:t>
      </w:r>
    </w:p>
    <w:p w:rsidR="00CD7703" w:rsidRDefault="00CD7703" w:rsidP="00CD7703">
      <w:r>
        <w:rPr>
          <w:b/>
        </w:rPr>
        <w:t>Call to order:</w:t>
      </w:r>
      <w:r>
        <w:t xml:space="preserve"> 7:30 PM</w:t>
      </w:r>
    </w:p>
    <w:p w:rsidR="00CD7703" w:rsidRDefault="00CD7703" w:rsidP="00CD7703">
      <w:r>
        <w:rPr>
          <w:b/>
        </w:rPr>
        <w:t>Present:</w:t>
      </w:r>
      <w:r>
        <w:t xml:space="preserve"> Patti Schaffer, Erin Chapm</w:t>
      </w:r>
      <w:r w:rsidR="00134A0E">
        <w:t>an, Bonnie Mider, Lisa Proctor</w:t>
      </w:r>
      <w:r w:rsidR="000605AD">
        <w:t xml:space="preserve">, Barbara </w:t>
      </w:r>
      <w:proofErr w:type="spellStart"/>
      <w:r w:rsidR="000605AD">
        <w:t>Kamrowski</w:t>
      </w:r>
      <w:proofErr w:type="spellEnd"/>
    </w:p>
    <w:p w:rsidR="00CD7703" w:rsidRDefault="00CD7703" w:rsidP="00CD7703">
      <w:r>
        <w:rPr>
          <w:b/>
        </w:rPr>
        <w:t>Village Representative:</w:t>
      </w:r>
      <w:r>
        <w:t xml:space="preserve"> None</w:t>
      </w:r>
    </w:p>
    <w:p w:rsidR="00CD7703" w:rsidRDefault="00CD7703" w:rsidP="00CD7703">
      <w:r>
        <w:rPr>
          <w:b/>
        </w:rPr>
        <w:t>Guests:</w:t>
      </w:r>
      <w:r>
        <w:t xml:space="preserve"> </w:t>
      </w:r>
      <w:r w:rsidR="002D1EEF">
        <w:t>None</w:t>
      </w:r>
    </w:p>
    <w:p w:rsidR="00CD7703" w:rsidRDefault="00CD7703" w:rsidP="00CD7703">
      <w:r>
        <w:rPr>
          <w:b/>
        </w:rPr>
        <w:t xml:space="preserve">Director Report: </w:t>
      </w:r>
      <w:r w:rsidRPr="00463617">
        <w:t>See attached Director's report</w:t>
      </w:r>
      <w:r>
        <w:t xml:space="preserve">. </w:t>
      </w:r>
    </w:p>
    <w:p w:rsidR="00CD7703" w:rsidRDefault="00CD7703" w:rsidP="00CD7703">
      <w:pPr>
        <w:rPr>
          <w:bCs/>
        </w:rPr>
      </w:pPr>
      <w:r>
        <w:rPr>
          <w:b/>
        </w:rPr>
        <w:t>Village Representative Comments:</w:t>
      </w:r>
      <w:r>
        <w:t xml:space="preserve"> None</w:t>
      </w:r>
    </w:p>
    <w:p w:rsidR="00CD7703" w:rsidRPr="00CD7703" w:rsidRDefault="00CD7703" w:rsidP="00CD7703">
      <w:pPr>
        <w:rPr>
          <w:bCs/>
        </w:rPr>
      </w:pPr>
      <w:r>
        <w:rPr>
          <w:b/>
        </w:rPr>
        <w:t xml:space="preserve">President Report: </w:t>
      </w:r>
    </w:p>
    <w:p w:rsidR="00CD7703" w:rsidRDefault="00CD7703" w:rsidP="00CD7703">
      <w:r>
        <w:rPr>
          <w:b/>
        </w:rPr>
        <w:t xml:space="preserve">Treasurer Report:  </w:t>
      </w:r>
      <w:r w:rsidRPr="00A26A4B">
        <w:t>None</w:t>
      </w:r>
    </w:p>
    <w:p w:rsidR="00CD7703" w:rsidRDefault="00CD7703" w:rsidP="00CD7703">
      <w:pPr>
        <w:rPr>
          <w:b/>
        </w:rPr>
      </w:pPr>
      <w:r>
        <w:rPr>
          <w:b/>
        </w:rPr>
        <w:t xml:space="preserve">Approved Bills: </w:t>
      </w:r>
    </w:p>
    <w:p w:rsidR="000605AD" w:rsidRPr="000605AD" w:rsidRDefault="000605AD" w:rsidP="000605AD">
      <w:pPr>
        <w:spacing w:after="0" w:line="240" w:lineRule="auto"/>
        <w:rPr>
          <w:rFonts w:eastAsia="Times New Roman" w:cs="Times New Roman"/>
          <w:sz w:val="24"/>
          <w:szCs w:val="24"/>
        </w:rPr>
      </w:pPr>
      <w:r w:rsidRPr="000605AD">
        <w:rPr>
          <w:rFonts w:eastAsia="Times New Roman" w:cs="Arial"/>
          <w:color w:val="000000"/>
        </w:rPr>
        <w:t>Amazon: 902.76</w:t>
      </w:r>
    </w:p>
    <w:p w:rsidR="000605AD" w:rsidRPr="000605AD" w:rsidRDefault="000605AD" w:rsidP="000605AD">
      <w:pPr>
        <w:spacing w:after="0" w:line="240" w:lineRule="auto"/>
        <w:rPr>
          <w:rFonts w:eastAsia="Times New Roman" w:cs="Times New Roman"/>
          <w:sz w:val="24"/>
          <w:szCs w:val="24"/>
        </w:rPr>
      </w:pPr>
      <w:r w:rsidRPr="000605AD">
        <w:rPr>
          <w:rFonts w:eastAsia="Times New Roman" w:cs="Arial"/>
          <w:color w:val="000000"/>
        </w:rPr>
        <w:t>Deep Freeze: 25.50</w:t>
      </w:r>
    </w:p>
    <w:p w:rsidR="000605AD" w:rsidRPr="000605AD" w:rsidRDefault="000605AD" w:rsidP="000605AD">
      <w:pPr>
        <w:spacing w:after="0" w:line="240" w:lineRule="auto"/>
        <w:rPr>
          <w:rFonts w:eastAsia="Times New Roman" w:cs="Times New Roman"/>
          <w:sz w:val="24"/>
          <w:szCs w:val="24"/>
        </w:rPr>
      </w:pPr>
      <w:r w:rsidRPr="000605AD">
        <w:rPr>
          <w:rFonts w:eastAsia="Times New Roman" w:cs="Arial"/>
          <w:color w:val="000000"/>
        </w:rPr>
        <w:t>Scott, Smith, and Son: 978.22</w:t>
      </w:r>
    </w:p>
    <w:p w:rsidR="000605AD" w:rsidRPr="000605AD" w:rsidRDefault="000605AD" w:rsidP="000605AD">
      <w:pPr>
        <w:spacing w:after="0" w:line="240" w:lineRule="auto"/>
        <w:rPr>
          <w:rFonts w:eastAsia="Times New Roman" w:cs="Times New Roman"/>
          <w:sz w:val="24"/>
          <w:szCs w:val="24"/>
        </w:rPr>
      </w:pPr>
      <w:r w:rsidRPr="000605AD">
        <w:rPr>
          <w:rFonts w:eastAsia="Times New Roman" w:cs="Arial"/>
          <w:color w:val="000000"/>
        </w:rPr>
        <w:t>NYSEG: 93.43</w:t>
      </w:r>
    </w:p>
    <w:p w:rsidR="00CD7703" w:rsidRDefault="00CD7703" w:rsidP="00CD7703">
      <w:pPr>
        <w:pStyle w:val="NormalWeb"/>
        <w:spacing w:before="0" w:beforeAutospacing="0" w:after="0" w:afterAutospacing="0"/>
        <w:rPr>
          <w:rFonts w:asciiTheme="minorHAnsi" w:hAnsiTheme="minorHAnsi" w:cs="Arial"/>
          <w:color w:val="000000"/>
          <w:sz w:val="22"/>
          <w:szCs w:val="22"/>
        </w:rPr>
      </w:pPr>
    </w:p>
    <w:p w:rsidR="00CD7703" w:rsidRDefault="00CD7703" w:rsidP="002D1EEF">
      <w:pPr>
        <w:pStyle w:val="NormalWeb"/>
        <w:spacing w:before="0" w:beforeAutospacing="0" w:after="0" w:afterAutospacing="0"/>
        <w:rPr>
          <w:rFonts w:asciiTheme="minorHAnsi" w:hAnsiTheme="minorHAnsi" w:cs="Arial"/>
          <w:b/>
          <w:color w:val="000000"/>
          <w:sz w:val="22"/>
          <w:szCs w:val="22"/>
        </w:rPr>
      </w:pPr>
      <w:r>
        <w:rPr>
          <w:rFonts w:asciiTheme="minorHAnsi" w:hAnsiTheme="minorHAnsi" w:cs="Arial"/>
          <w:b/>
          <w:color w:val="000000"/>
          <w:sz w:val="22"/>
          <w:szCs w:val="22"/>
        </w:rPr>
        <w:t xml:space="preserve">Board Decisions: </w:t>
      </w:r>
    </w:p>
    <w:p w:rsidR="002D1EEF" w:rsidRDefault="002D1EEF" w:rsidP="002D1EEF">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Annual Report Approved</w:t>
      </w:r>
    </w:p>
    <w:p w:rsidR="002D1EEF" w:rsidRDefault="002D1EEF" w:rsidP="002D1EEF">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Masks still recommended in the library</w:t>
      </w:r>
    </w:p>
    <w:p w:rsidR="002D1EEF" w:rsidRDefault="002D1EEF" w:rsidP="002D1EEF">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Erin will attend the virtual Advocacy Day</w:t>
      </w:r>
      <w:bookmarkStart w:id="0" w:name="_GoBack"/>
      <w:bookmarkEnd w:id="0"/>
    </w:p>
    <w:p w:rsidR="002D1EEF" w:rsidRPr="002D1EEF" w:rsidRDefault="002D1EEF" w:rsidP="002D1EEF">
      <w:pPr>
        <w:pStyle w:val="NormalWeb"/>
        <w:spacing w:before="0" w:beforeAutospacing="0" w:after="0" w:afterAutospacing="0"/>
        <w:rPr>
          <w:rFonts w:asciiTheme="minorHAnsi" w:hAnsiTheme="minorHAnsi" w:cs="Arial"/>
          <w:color w:val="000000"/>
          <w:sz w:val="22"/>
          <w:szCs w:val="22"/>
        </w:rPr>
      </w:pPr>
    </w:p>
    <w:p w:rsidR="000605AD" w:rsidRDefault="000605AD" w:rsidP="00CD7703">
      <w:pPr>
        <w:rPr>
          <w:b/>
        </w:rPr>
      </w:pPr>
    </w:p>
    <w:p w:rsidR="000605AD" w:rsidRDefault="000605AD" w:rsidP="00CD7703">
      <w:pPr>
        <w:rPr>
          <w:b/>
        </w:rPr>
      </w:pPr>
    </w:p>
    <w:p w:rsidR="000605AD" w:rsidRDefault="000605AD" w:rsidP="00CD7703">
      <w:pPr>
        <w:rPr>
          <w:b/>
        </w:rPr>
      </w:pPr>
    </w:p>
    <w:p w:rsidR="000605AD" w:rsidRDefault="000605AD" w:rsidP="00CD7703">
      <w:pPr>
        <w:rPr>
          <w:b/>
        </w:rPr>
      </w:pPr>
    </w:p>
    <w:p w:rsidR="000605AD" w:rsidRDefault="000605AD" w:rsidP="00CD7703">
      <w:pPr>
        <w:rPr>
          <w:b/>
        </w:rPr>
      </w:pPr>
    </w:p>
    <w:p w:rsidR="000605AD" w:rsidRDefault="000605AD" w:rsidP="00CD7703">
      <w:pPr>
        <w:rPr>
          <w:b/>
        </w:rPr>
      </w:pPr>
    </w:p>
    <w:p w:rsidR="000605AD" w:rsidRDefault="000605AD" w:rsidP="00CD7703">
      <w:pPr>
        <w:rPr>
          <w:b/>
        </w:rPr>
      </w:pPr>
    </w:p>
    <w:p w:rsidR="000605AD" w:rsidRDefault="000605AD" w:rsidP="00CD7703">
      <w:pPr>
        <w:rPr>
          <w:b/>
        </w:rPr>
      </w:pPr>
    </w:p>
    <w:p w:rsidR="000605AD" w:rsidRDefault="000605AD" w:rsidP="00CD7703">
      <w:pPr>
        <w:rPr>
          <w:b/>
        </w:rPr>
      </w:pPr>
    </w:p>
    <w:p w:rsidR="000605AD" w:rsidRDefault="000605AD" w:rsidP="00CD7703">
      <w:pPr>
        <w:rPr>
          <w:b/>
        </w:rPr>
      </w:pPr>
    </w:p>
    <w:p w:rsidR="000605AD" w:rsidRDefault="000605AD" w:rsidP="00CD7703">
      <w:pPr>
        <w:rPr>
          <w:b/>
        </w:rPr>
      </w:pPr>
    </w:p>
    <w:p w:rsidR="000605AD" w:rsidRDefault="000605AD" w:rsidP="00CD7703">
      <w:pPr>
        <w:rPr>
          <w:b/>
        </w:rPr>
      </w:pPr>
    </w:p>
    <w:p w:rsidR="000605AD" w:rsidRPr="00BC26C1" w:rsidRDefault="000605AD" w:rsidP="000605AD">
      <w:pPr>
        <w:spacing w:after="0" w:line="240" w:lineRule="auto"/>
        <w:rPr>
          <w:rFonts w:ascii="Times New Roman" w:eastAsia="Times New Roman" w:hAnsi="Times New Roman" w:cs="Times New Roman"/>
          <w:b/>
          <w:sz w:val="24"/>
          <w:szCs w:val="24"/>
        </w:rPr>
      </w:pPr>
      <w:r w:rsidRPr="00BC26C1">
        <w:rPr>
          <w:rFonts w:ascii="Arial" w:eastAsia="Times New Roman" w:hAnsi="Arial" w:cs="Arial"/>
          <w:b/>
          <w:color w:val="000000"/>
        </w:rPr>
        <w:t>Director’s Report February 2022</w:t>
      </w:r>
    </w:p>
    <w:p w:rsidR="000605AD" w:rsidRPr="00BC26C1" w:rsidRDefault="000605AD" w:rsidP="000605AD">
      <w:pPr>
        <w:spacing w:after="0" w:line="240" w:lineRule="auto"/>
        <w:rPr>
          <w:rFonts w:ascii="Times New Roman" w:eastAsia="Times New Roman" w:hAnsi="Times New Roman" w:cs="Times New Roman"/>
          <w:sz w:val="24"/>
          <w:szCs w:val="24"/>
        </w:rPr>
      </w:pPr>
    </w:p>
    <w:p w:rsidR="000605AD" w:rsidRPr="00BC26C1" w:rsidRDefault="000605AD" w:rsidP="000605AD">
      <w:pPr>
        <w:spacing w:after="0" w:line="240" w:lineRule="auto"/>
        <w:rPr>
          <w:rFonts w:ascii="Times New Roman" w:eastAsia="Times New Roman" w:hAnsi="Times New Roman" w:cs="Times New Roman"/>
          <w:sz w:val="24"/>
          <w:szCs w:val="24"/>
        </w:rPr>
      </w:pPr>
      <w:r w:rsidRPr="00BC26C1">
        <w:rPr>
          <w:rFonts w:ascii="Arial" w:eastAsia="Times New Roman" w:hAnsi="Arial" w:cs="Arial"/>
          <w:color w:val="000000"/>
        </w:rPr>
        <w:t>Bills: </w:t>
      </w:r>
    </w:p>
    <w:p w:rsidR="000605AD" w:rsidRPr="00BC26C1" w:rsidRDefault="000605AD" w:rsidP="000605AD">
      <w:pPr>
        <w:spacing w:after="0" w:line="240" w:lineRule="auto"/>
        <w:rPr>
          <w:rFonts w:ascii="Times New Roman" w:eastAsia="Times New Roman" w:hAnsi="Times New Roman" w:cs="Times New Roman"/>
          <w:sz w:val="24"/>
          <w:szCs w:val="24"/>
        </w:rPr>
      </w:pPr>
      <w:r w:rsidRPr="00BC26C1">
        <w:rPr>
          <w:rFonts w:ascii="Arial" w:eastAsia="Times New Roman" w:hAnsi="Arial" w:cs="Arial"/>
          <w:color w:val="000000"/>
        </w:rPr>
        <w:t>Amazon: 902.76</w:t>
      </w:r>
    </w:p>
    <w:p w:rsidR="000605AD" w:rsidRPr="00BC26C1" w:rsidRDefault="000605AD" w:rsidP="000605AD">
      <w:pPr>
        <w:spacing w:after="0" w:line="240" w:lineRule="auto"/>
        <w:rPr>
          <w:rFonts w:ascii="Times New Roman" w:eastAsia="Times New Roman" w:hAnsi="Times New Roman" w:cs="Times New Roman"/>
          <w:sz w:val="24"/>
          <w:szCs w:val="24"/>
        </w:rPr>
      </w:pPr>
      <w:r w:rsidRPr="00BC26C1">
        <w:rPr>
          <w:rFonts w:ascii="Arial" w:eastAsia="Times New Roman" w:hAnsi="Arial" w:cs="Arial"/>
          <w:color w:val="000000"/>
        </w:rPr>
        <w:t>Deep Freeze: 25.50</w:t>
      </w:r>
    </w:p>
    <w:p w:rsidR="000605AD" w:rsidRPr="00BC26C1" w:rsidRDefault="000605AD" w:rsidP="000605AD">
      <w:pPr>
        <w:spacing w:after="0" w:line="240" w:lineRule="auto"/>
        <w:rPr>
          <w:rFonts w:ascii="Times New Roman" w:eastAsia="Times New Roman" w:hAnsi="Times New Roman" w:cs="Times New Roman"/>
          <w:sz w:val="24"/>
          <w:szCs w:val="24"/>
        </w:rPr>
      </w:pPr>
      <w:r w:rsidRPr="00BC26C1">
        <w:rPr>
          <w:rFonts w:ascii="Arial" w:eastAsia="Times New Roman" w:hAnsi="Arial" w:cs="Arial"/>
          <w:color w:val="000000"/>
        </w:rPr>
        <w:t>Scott, Smith, and Son: 978.22</w:t>
      </w:r>
    </w:p>
    <w:p w:rsidR="000605AD" w:rsidRPr="00BC26C1" w:rsidRDefault="000605AD" w:rsidP="000605AD">
      <w:pPr>
        <w:spacing w:after="0" w:line="240" w:lineRule="auto"/>
        <w:rPr>
          <w:rFonts w:ascii="Times New Roman" w:eastAsia="Times New Roman" w:hAnsi="Times New Roman" w:cs="Times New Roman"/>
          <w:sz w:val="24"/>
          <w:szCs w:val="24"/>
        </w:rPr>
      </w:pPr>
      <w:r w:rsidRPr="00BC26C1">
        <w:rPr>
          <w:rFonts w:ascii="Arial" w:eastAsia="Times New Roman" w:hAnsi="Arial" w:cs="Arial"/>
          <w:color w:val="000000"/>
        </w:rPr>
        <w:t>NYSEG: 93.43</w:t>
      </w:r>
    </w:p>
    <w:p w:rsidR="000605AD" w:rsidRPr="00BC26C1" w:rsidRDefault="000605AD" w:rsidP="000605AD">
      <w:pPr>
        <w:spacing w:after="0" w:line="240" w:lineRule="auto"/>
        <w:rPr>
          <w:rFonts w:ascii="Times New Roman" w:eastAsia="Times New Roman" w:hAnsi="Times New Roman" w:cs="Times New Roman"/>
          <w:sz w:val="24"/>
          <w:szCs w:val="24"/>
        </w:rPr>
      </w:pPr>
      <w:r w:rsidRPr="00BC26C1">
        <w:rPr>
          <w:rFonts w:ascii="Times New Roman" w:eastAsia="Times New Roman" w:hAnsi="Times New Roman" w:cs="Times New Roman"/>
          <w:sz w:val="24"/>
          <w:szCs w:val="24"/>
        </w:rPr>
        <w:br/>
      </w:r>
    </w:p>
    <w:p w:rsidR="000605AD" w:rsidRPr="00BC26C1" w:rsidRDefault="000605AD" w:rsidP="000605AD">
      <w:pPr>
        <w:numPr>
          <w:ilvl w:val="0"/>
          <w:numId w:val="1"/>
        </w:numPr>
        <w:spacing w:after="0" w:line="240" w:lineRule="auto"/>
        <w:textAlignment w:val="baseline"/>
        <w:rPr>
          <w:rFonts w:ascii="Arial" w:eastAsia="Times New Roman" w:hAnsi="Arial" w:cs="Arial"/>
          <w:color w:val="000000"/>
        </w:rPr>
      </w:pPr>
      <w:r w:rsidRPr="00BC26C1">
        <w:rPr>
          <w:rFonts w:ascii="Arial" w:eastAsia="Times New Roman" w:hAnsi="Arial" w:cs="Arial"/>
          <w:color w:val="000000"/>
        </w:rPr>
        <w:t>Annual Report is DONE! After the board approves it, it’s ready to be submitted.</w:t>
      </w:r>
    </w:p>
    <w:p w:rsidR="000605AD" w:rsidRPr="00BC26C1" w:rsidRDefault="000605AD" w:rsidP="000605AD">
      <w:pPr>
        <w:spacing w:after="0" w:line="240" w:lineRule="auto"/>
        <w:rPr>
          <w:rFonts w:ascii="Times New Roman" w:eastAsia="Times New Roman" w:hAnsi="Times New Roman" w:cs="Times New Roman"/>
          <w:sz w:val="24"/>
          <w:szCs w:val="24"/>
        </w:rPr>
      </w:pPr>
      <w:r w:rsidRPr="00BC26C1">
        <w:rPr>
          <w:rFonts w:ascii="Times New Roman" w:eastAsia="Times New Roman" w:hAnsi="Times New Roman" w:cs="Times New Roman"/>
          <w:sz w:val="24"/>
          <w:szCs w:val="24"/>
        </w:rPr>
        <w:br/>
      </w:r>
    </w:p>
    <w:p w:rsidR="000605AD" w:rsidRPr="00BC26C1" w:rsidRDefault="000605AD" w:rsidP="000605AD">
      <w:pPr>
        <w:numPr>
          <w:ilvl w:val="0"/>
          <w:numId w:val="2"/>
        </w:numPr>
        <w:spacing w:after="0" w:line="240" w:lineRule="auto"/>
        <w:textAlignment w:val="baseline"/>
        <w:rPr>
          <w:rFonts w:ascii="Arial" w:eastAsia="Times New Roman" w:hAnsi="Arial" w:cs="Arial"/>
          <w:color w:val="000000"/>
        </w:rPr>
      </w:pPr>
      <w:r w:rsidRPr="00BC26C1">
        <w:rPr>
          <w:rFonts w:ascii="Arial" w:eastAsia="Times New Roman" w:hAnsi="Arial" w:cs="Arial"/>
          <w:color w:val="000000"/>
        </w:rPr>
        <w:t xml:space="preserve">Rosen Grant: This year I wrote 2 different grant proposals for the Rosen Grant. I asked for $5,500 to fund </w:t>
      </w:r>
      <w:proofErr w:type="spellStart"/>
      <w:r w:rsidRPr="00BC26C1">
        <w:rPr>
          <w:rFonts w:ascii="Arial" w:eastAsia="Times New Roman" w:hAnsi="Arial" w:cs="Arial"/>
          <w:color w:val="000000"/>
        </w:rPr>
        <w:t>StoryTime</w:t>
      </w:r>
      <w:proofErr w:type="spellEnd"/>
      <w:r w:rsidRPr="00BC26C1">
        <w:rPr>
          <w:rFonts w:ascii="Arial" w:eastAsia="Times New Roman" w:hAnsi="Arial" w:cs="Arial"/>
          <w:color w:val="000000"/>
        </w:rPr>
        <w:t xml:space="preserve">, our monthly 4th Grade Field Trip, and </w:t>
      </w:r>
      <w:proofErr w:type="spellStart"/>
      <w:r w:rsidRPr="00BC26C1">
        <w:rPr>
          <w:rFonts w:ascii="Arial" w:eastAsia="Times New Roman" w:hAnsi="Arial" w:cs="Arial"/>
          <w:color w:val="000000"/>
        </w:rPr>
        <w:t>Storywalks</w:t>
      </w:r>
      <w:proofErr w:type="spellEnd"/>
      <w:r w:rsidRPr="00BC26C1">
        <w:rPr>
          <w:rFonts w:ascii="Arial" w:eastAsia="Times New Roman" w:hAnsi="Arial" w:cs="Arial"/>
          <w:color w:val="000000"/>
        </w:rPr>
        <w:t xml:space="preserve"> I’d like to start. Funding from this grant would also give us $2,500 for children’s books and book giveaways.</w:t>
      </w:r>
    </w:p>
    <w:p w:rsidR="000605AD" w:rsidRPr="00BC26C1" w:rsidRDefault="000605AD" w:rsidP="000605AD">
      <w:pPr>
        <w:spacing w:after="0" w:line="240" w:lineRule="auto"/>
        <w:rPr>
          <w:rFonts w:ascii="Times New Roman" w:eastAsia="Times New Roman" w:hAnsi="Times New Roman" w:cs="Times New Roman"/>
          <w:sz w:val="24"/>
          <w:szCs w:val="24"/>
        </w:rPr>
      </w:pPr>
    </w:p>
    <w:p w:rsidR="000605AD" w:rsidRPr="00BC26C1" w:rsidRDefault="000605AD" w:rsidP="000605AD">
      <w:pPr>
        <w:spacing w:after="0" w:line="240" w:lineRule="auto"/>
        <w:ind w:left="720"/>
        <w:rPr>
          <w:rFonts w:ascii="Times New Roman" w:eastAsia="Times New Roman" w:hAnsi="Times New Roman" w:cs="Times New Roman"/>
          <w:sz w:val="24"/>
          <w:szCs w:val="24"/>
        </w:rPr>
      </w:pPr>
      <w:r w:rsidRPr="00BC26C1">
        <w:rPr>
          <w:rFonts w:ascii="Arial" w:eastAsia="Times New Roman" w:hAnsi="Arial" w:cs="Arial"/>
          <w:color w:val="000000"/>
        </w:rPr>
        <w:t>I also requested $2,500 to fund our Summer Reading Program. This would pay for performers and prizes.</w:t>
      </w:r>
    </w:p>
    <w:p w:rsidR="000605AD" w:rsidRPr="00BC26C1" w:rsidRDefault="000605AD" w:rsidP="000605AD">
      <w:pPr>
        <w:spacing w:after="0" w:line="240" w:lineRule="auto"/>
        <w:rPr>
          <w:rFonts w:ascii="Times New Roman" w:eastAsia="Times New Roman" w:hAnsi="Times New Roman" w:cs="Times New Roman"/>
          <w:sz w:val="24"/>
          <w:szCs w:val="24"/>
        </w:rPr>
      </w:pPr>
      <w:r w:rsidRPr="00BC26C1">
        <w:rPr>
          <w:rFonts w:ascii="Times New Roman" w:eastAsia="Times New Roman" w:hAnsi="Times New Roman" w:cs="Times New Roman"/>
          <w:sz w:val="24"/>
          <w:szCs w:val="24"/>
        </w:rPr>
        <w:br/>
      </w:r>
    </w:p>
    <w:p w:rsidR="000605AD" w:rsidRPr="00BC26C1" w:rsidRDefault="000605AD" w:rsidP="000605AD">
      <w:pPr>
        <w:numPr>
          <w:ilvl w:val="0"/>
          <w:numId w:val="3"/>
        </w:numPr>
        <w:spacing w:after="0" w:line="240" w:lineRule="auto"/>
        <w:textAlignment w:val="baseline"/>
        <w:rPr>
          <w:rFonts w:ascii="Arial" w:eastAsia="Times New Roman" w:hAnsi="Arial" w:cs="Arial"/>
          <w:color w:val="000000"/>
        </w:rPr>
      </w:pPr>
      <w:r w:rsidRPr="00BC26C1">
        <w:rPr>
          <w:rFonts w:ascii="Arial" w:eastAsia="Times New Roman" w:hAnsi="Arial" w:cs="Arial"/>
          <w:color w:val="000000"/>
        </w:rPr>
        <w:t>Where do we want to stand with masks? It seems like the trend is to unmask. I’ve heard rumors from several people that NYS is going to lift the mask mandate in schools on March 7th. I still wear my mask most places, but I feel like I’m in the minority at this point. I feel safe at the library if masks were not required. I talked with Sue and she’s also comfortable if patrons are unmasked.  We’d still ask that if people don’t feel well that they hold off visiting until they’re feeling better. </w:t>
      </w:r>
    </w:p>
    <w:p w:rsidR="000605AD" w:rsidRPr="00BC26C1" w:rsidRDefault="000605AD" w:rsidP="000605AD">
      <w:pPr>
        <w:spacing w:after="0" w:line="240" w:lineRule="auto"/>
        <w:rPr>
          <w:rFonts w:ascii="Times New Roman" w:eastAsia="Times New Roman" w:hAnsi="Times New Roman" w:cs="Times New Roman"/>
          <w:sz w:val="24"/>
          <w:szCs w:val="24"/>
        </w:rPr>
      </w:pPr>
      <w:r w:rsidRPr="00BC26C1">
        <w:rPr>
          <w:rFonts w:ascii="Times New Roman" w:eastAsia="Times New Roman" w:hAnsi="Times New Roman" w:cs="Times New Roman"/>
          <w:sz w:val="24"/>
          <w:szCs w:val="24"/>
        </w:rPr>
        <w:br/>
      </w:r>
    </w:p>
    <w:p w:rsidR="000605AD" w:rsidRPr="00BC26C1" w:rsidRDefault="000605AD" w:rsidP="000605AD">
      <w:pPr>
        <w:numPr>
          <w:ilvl w:val="0"/>
          <w:numId w:val="4"/>
        </w:numPr>
        <w:spacing w:after="0" w:line="240" w:lineRule="auto"/>
        <w:textAlignment w:val="baseline"/>
        <w:rPr>
          <w:rFonts w:ascii="Arial" w:eastAsia="Times New Roman" w:hAnsi="Arial" w:cs="Arial"/>
          <w:color w:val="000000"/>
        </w:rPr>
      </w:pPr>
      <w:r w:rsidRPr="00BC26C1">
        <w:rPr>
          <w:rFonts w:ascii="Arial" w:eastAsia="Times New Roman" w:hAnsi="Arial" w:cs="Arial"/>
          <w:color w:val="000000"/>
        </w:rPr>
        <w:t>Eileen is doing a fantastic job cleaning the library! She is very thorough and takes the checklist I gave her very seriously - she’s cleaned the vents, she cleans the dehumidifier filter - I’m very happy with her work! The new vacuum is amazing!</w:t>
      </w:r>
    </w:p>
    <w:p w:rsidR="000605AD" w:rsidRPr="00BC26C1" w:rsidRDefault="000605AD" w:rsidP="000605AD">
      <w:pPr>
        <w:spacing w:after="0" w:line="240" w:lineRule="auto"/>
        <w:rPr>
          <w:rFonts w:ascii="Times New Roman" w:eastAsia="Times New Roman" w:hAnsi="Times New Roman" w:cs="Times New Roman"/>
          <w:sz w:val="24"/>
          <w:szCs w:val="24"/>
        </w:rPr>
      </w:pPr>
      <w:r w:rsidRPr="00BC26C1">
        <w:rPr>
          <w:rFonts w:ascii="Times New Roman" w:eastAsia="Times New Roman" w:hAnsi="Times New Roman" w:cs="Times New Roman"/>
          <w:sz w:val="24"/>
          <w:szCs w:val="24"/>
        </w:rPr>
        <w:br/>
      </w:r>
    </w:p>
    <w:p w:rsidR="000605AD" w:rsidRPr="00BC26C1" w:rsidRDefault="000605AD" w:rsidP="000605AD">
      <w:pPr>
        <w:numPr>
          <w:ilvl w:val="0"/>
          <w:numId w:val="5"/>
        </w:numPr>
        <w:spacing w:after="0" w:line="240" w:lineRule="auto"/>
        <w:textAlignment w:val="baseline"/>
        <w:rPr>
          <w:rFonts w:ascii="Arial" w:eastAsia="Times New Roman" w:hAnsi="Arial" w:cs="Arial"/>
          <w:color w:val="000000"/>
        </w:rPr>
      </w:pPr>
      <w:r w:rsidRPr="00BC26C1">
        <w:rPr>
          <w:rFonts w:ascii="Arial" w:eastAsia="Times New Roman" w:hAnsi="Arial" w:cs="Arial"/>
          <w:color w:val="000000"/>
        </w:rPr>
        <w:t>Advocacy Day - March 2nd. All virtual. I have no experience with this! I plan on doing the training that FLLS is providing on Monday 2/28. Thoughts? </w:t>
      </w:r>
    </w:p>
    <w:p w:rsidR="000605AD" w:rsidRDefault="000605AD" w:rsidP="00CD7703">
      <w:pPr>
        <w:rPr>
          <w:b/>
        </w:rPr>
      </w:pPr>
    </w:p>
    <w:p w:rsidR="00901D03" w:rsidRDefault="002D1EEF"/>
    <w:p w:rsidR="00CD7703" w:rsidRDefault="00CD7703"/>
    <w:p w:rsidR="00CD7703" w:rsidRDefault="00CD7703"/>
    <w:p w:rsidR="00CD7703" w:rsidRDefault="00CD7703"/>
    <w:p w:rsidR="00CD7703" w:rsidRDefault="00CD7703"/>
    <w:p w:rsidR="00CD7703" w:rsidRDefault="00CD7703"/>
    <w:p w:rsidR="00CD7703" w:rsidRDefault="00CD7703"/>
    <w:p w:rsidR="00CD7703" w:rsidRDefault="00CD7703" w:rsidP="00CD7703">
      <w:pPr>
        <w:spacing w:after="0" w:line="240" w:lineRule="auto"/>
      </w:pPr>
    </w:p>
    <w:p w:rsidR="00CD7703" w:rsidRDefault="00CD7703" w:rsidP="00CC4F22">
      <w:pPr>
        <w:spacing w:after="0" w:line="240" w:lineRule="auto"/>
      </w:pPr>
    </w:p>
    <w:sectPr w:rsidR="00CD7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3041"/>
    <w:multiLevelType w:val="multilevel"/>
    <w:tmpl w:val="EC1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23DC0"/>
    <w:multiLevelType w:val="multilevel"/>
    <w:tmpl w:val="4EB0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86E26"/>
    <w:multiLevelType w:val="multilevel"/>
    <w:tmpl w:val="0F46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751B8"/>
    <w:multiLevelType w:val="multilevel"/>
    <w:tmpl w:val="7F3C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650BB"/>
    <w:multiLevelType w:val="multilevel"/>
    <w:tmpl w:val="D838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03"/>
    <w:rsid w:val="000605AD"/>
    <w:rsid w:val="00134A0E"/>
    <w:rsid w:val="00185BD5"/>
    <w:rsid w:val="002D1EEF"/>
    <w:rsid w:val="00621C3A"/>
    <w:rsid w:val="0079532D"/>
    <w:rsid w:val="00873FED"/>
    <w:rsid w:val="00CC4F22"/>
    <w:rsid w:val="00C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BC17F-1F59-465B-9AFC-D0E85C6D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03"/>
    <w:pPr>
      <w:spacing w:after="200" w:line="276" w:lineRule="auto"/>
      <w:jc w:val="lef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C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5624">
      <w:bodyDiv w:val="1"/>
      <w:marLeft w:val="0"/>
      <w:marRight w:val="0"/>
      <w:marTop w:val="0"/>
      <w:marBottom w:val="0"/>
      <w:divBdr>
        <w:top w:val="none" w:sz="0" w:space="0" w:color="auto"/>
        <w:left w:val="none" w:sz="0" w:space="0" w:color="auto"/>
        <w:bottom w:val="none" w:sz="0" w:space="0" w:color="auto"/>
        <w:right w:val="none" w:sz="0" w:space="0" w:color="auto"/>
      </w:divBdr>
    </w:div>
    <w:div w:id="1470591369">
      <w:bodyDiv w:val="1"/>
      <w:marLeft w:val="0"/>
      <w:marRight w:val="0"/>
      <w:marTop w:val="0"/>
      <w:marBottom w:val="0"/>
      <w:divBdr>
        <w:top w:val="none" w:sz="0" w:space="0" w:color="auto"/>
        <w:left w:val="none" w:sz="0" w:space="0" w:color="auto"/>
        <w:bottom w:val="none" w:sz="0" w:space="0" w:color="auto"/>
        <w:right w:val="none" w:sz="0" w:space="0" w:color="auto"/>
      </w:divBdr>
    </w:div>
    <w:div w:id="20875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2022-09-26T19:06:00Z</dcterms:created>
  <dcterms:modified xsi:type="dcterms:W3CDTF">2022-09-26T19:06:00Z</dcterms:modified>
</cp:coreProperties>
</file>