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b/>
          <w:sz w:val="24"/>
          <w:u w:color="auto" w:val="single"/>
        </w:rPr>
      </w:pPr>
      <w:r>
        <w:rPr>
          <w:b/>
          <w:sz w:val="24"/>
          <w:u w:color="auto" w:val="single"/>
        </w:rPr>
        <w:t>Tappan Spaulding Library Board Meeting Minutes: 9/12/2021</w:t>
      </w:r>
    </w:p>
    <w:p>
      <w:r>
        <w:rPr>
          <w:b/>
        </w:rPr>
        <w:t>Call to order:</w:t>
      </w:r>
      <w:r>
        <w:t xml:space="preserve"> 7:30 PM</w:t>
      </w:r>
    </w:p>
    <w:p>
      <w:r>
        <w:rPr>
          <w:b/>
        </w:rPr>
        <w:t>Present:</w:t>
      </w:r>
      <w:r>
        <w:t xml:space="preserve"> Patti Schaffer, Erin Chapman, Bonnie Mider, Lisa Proctor</w:t>
      </w:r>
    </w:p>
    <w:p>
      <w:r>
        <w:rPr>
          <w:b/>
        </w:rPr>
        <w:t>Village Representative:</w:t>
      </w:r>
      <w:r>
        <w:t xml:space="preserve"> None</w:t>
      </w:r>
    </w:p>
    <w:p>
      <w:r>
        <w:rPr>
          <w:b/>
        </w:rPr>
        <w:t>Guests:</w:t>
      </w:r>
      <w:r>
        <w:t xml:space="preserve"> Barbara Kamrowski</w:t>
      </w:r>
    </w:p>
    <w:p>
      <w:r>
        <w:rPr>
          <w:b/>
        </w:rPr>
        <w:t xml:space="preserve">Director Report: </w:t>
      </w:r>
      <w:r>
        <w:t xml:space="preserve">See attached Director's report. </w:t>
      </w:r>
    </w:p>
    <w:p>
      <w:pPr>
        <w:rPr>
          <w:bCs/>
        </w:rPr>
      </w:pPr>
      <w:r>
        <w:rPr>
          <w:b/>
        </w:rPr>
        <w:t>Village Representative Comments:</w:t>
      </w:r>
      <w:r>
        <w:t xml:space="preserve"> None</w:t>
      </w:r>
      <w:r>
        <w:rPr>
          <w:bCs/>
        </w:rPr>
      </w:r>
    </w:p>
    <w:p>
      <w:pPr>
        <w:rPr>
          <w:bCs/>
        </w:rPr>
      </w:pPr>
      <w:r>
        <w:rPr>
          <w:b/>
        </w:rPr>
        <w:t xml:space="preserve">President Report: </w:t>
      </w:r>
      <w:r>
        <w:t xml:space="preserve">We'll be meeting with Sarah Glogowski soon to talk about the referendum process. </w:t>
      </w:r>
      <w:r>
        <w:rPr>
          <w:bCs/>
        </w:rPr>
      </w:r>
    </w:p>
    <w:p>
      <w:r>
        <w:rPr>
          <w:b/>
        </w:rPr>
        <w:t xml:space="preserve">Treasurer Report:  </w:t>
      </w:r>
      <w:r>
        <w:t>None</w:t>
      </w:r>
    </w:p>
    <w:p>
      <w:pPr>
        <w:rPr>
          <w:b/>
        </w:rPr>
      </w:pPr>
      <w:r>
        <w:rPr>
          <w:b/>
        </w:rPr>
        <w:t xml:space="preserve">Approved Bills: </w:t>
      </w:r>
    </w:p>
    <w:p>
      <w:pPr>
        <w:pStyle w:val="para1"/>
        <w:spacing w:before="0" w:after="0" w:beforeAutospacing="0" w:afterAutospacing="0"/>
        <w:rPr>
          <w:rFonts w:ascii="Calibri" w:hAnsi="Calibri"/>
        </w:rPr>
      </w:pPr>
      <w:r>
        <w:rPr>
          <w:rFonts w:ascii="Calibri" w:hAnsi="Calibri" w:cs="Arial"/>
          <w:color w:val="000000"/>
          <w:sz w:val="22"/>
          <w:szCs w:val="22"/>
        </w:rPr>
        <w:t>Amazon: 635.79</w:t>
      </w:r>
      <w:r>
        <w:rPr>
          <w:rFonts w:ascii="Calibri" w:hAnsi="Calibri"/>
        </w:rPr>
      </w:r>
    </w:p>
    <w:p>
      <w:pPr>
        <w:pStyle w:val="para1"/>
        <w:spacing w:before="0" w:after="0" w:beforeAutospacing="0" w:afterAutospacing="0"/>
        <w:rPr>
          <w:rFonts w:ascii="Calibri" w:hAnsi="Calibri"/>
        </w:rPr>
      </w:pPr>
      <w:r/>
      <w:bookmarkStart w:id="0" w:name="_GoBack"/>
      <w:r/>
      <w:bookmarkEnd w:id="0"/>
      <w:r/>
      <w:r>
        <w:rPr>
          <w:rFonts w:ascii="Calibri" w:hAnsi="Calibri" w:cs="Arial"/>
          <w:color w:val="000000"/>
          <w:sz w:val="22"/>
          <w:szCs w:val="22"/>
        </w:rPr>
        <w:t xml:space="preserve">NYSEG: </w:t>
      </w:r>
      <w:r>
        <w:rPr>
          <w:rFonts w:ascii="Calibri" w:hAnsi="Calibri" w:cs="Arial"/>
          <w:color w:val="000000"/>
          <w:sz w:val="22"/>
          <w:szCs w:val="22"/>
        </w:rPr>
        <w:t>132.33</w:t>
      </w:r>
      <w:r>
        <w:rPr>
          <w:rFonts w:ascii="Calibri" w:hAnsi="Calibri"/>
        </w:rPr>
      </w:r>
    </w:p>
    <w:p>
      <w:pPr>
        <w:pStyle w:val="para1"/>
        <w:spacing w:before="0" w:after="0" w:beforeAutospacing="0" w:afterAutospacing="0"/>
        <w:rPr>
          <w:rFonts w:ascii="Calibri" w:hAnsi="Calibri"/>
        </w:rPr>
      </w:pPr>
      <w:r>
        <w:rPr>
          <w:rFonts w:ascii="Calibri" w:hAnsi="Calibri" w:cs="Arial"/>
          <w:color w:val="000000"/>
          <w:sz w:val="22"/>
          <w:szCs w:val="22"/>
        </w:rPr>
        <w:t>Hollenbeck’s: 24.89</w:t>
      </w:r>
      <w:r>
        <w:rPr>
          <w:rFonts w:ascii="Calibri" w:hAnsi="Calibri"/>
        </w:rPr>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r>
    </w:p>
    <w:p>
      <w:pPr>
        <w:pStyle w:val="para1"/>
        <w:spacing w:before="0" w:after="0" w:beforeAutospacing="0" w:afterAutospacing="0"/>
        <w:rPr>
          <w:rFonts w:ascii="Calibri" w:hAnsi="Calibri" w:cs="Arial"/>
          <w:b/>
          <w:color w:val="000000"/>
          <w:sz w:val="22"/>
          <w:szCs w:val="22"/>
        </w:rPr>
      </w:pPr>
      <w:r>
        <w:rPr>
          <w:rFonts w:ascii="Calibri" w:hAnsi="Calibri" w:cs="Arial"/>
          <w:b/>
          <w:color w:val="000000"/>
          <w:sz w:val="22"/>
          <w:szCs w:val="22"/>
        </w:rPr>
        <w:t xml:space="preserve">Board Decisions: </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t>Barbara Kamrowski voted in as new board member.</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t>Purchase of new dehumidifier approved.</w:t>
      </w:r>
    </w:p>
    <w:p>
      <w:r>
        <w:t>Free Direct Access Plan and HERO Act approved.</w:t>
      </w:r>
    </w:p>
    <w:p>
      <w:r>
        <w:t>Collection development policy reviewed and approved.</w:t>
      </w:r>
    </w:p>
    <w:p>
      <w:pPr>
        <w:rPr>
          <w:b/>
        </w:rPr>
      </w:pPr>
      <w:r>
        <w:rPr>
          <w:b/>
        </w:rPr>
      </w:r>
    </w:p>
    <w:p>
      <w:r/>
    </w:p>
    <w:p>
      <w:r/>
    </w:p>
    <w:p>
      <w:r/>
    </w:p>
    <w:p>
      <w:r/>
    </w:p>
    <w:p>
      <w:r/>
    </w:p>
    <w:p>
      <w:r/>
    </w:p>
    <w:p>
      <w:r/>
    </w:p>
    <w:p>
      <w:pPr>
        <w:spacing w:after="0" w:line="240" w:lineRule="auto"/>
      </w:pPr>
      <w:r/>
    </w:p>
    <w:p>
      <w:pPr>
        <w:spacing w:after="0" w:line="240" w:lineRule="auto"/>
      </w:pPr>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color w:val="000000"/>
        </w:rPr>
        <w:t>Director’s Report </w:t>
      </w:r>
      <w:r>
        <w:rPr>
          <w:rFonts w:ascii="Times New Roman" w:hAnsi="Times New Roman" w:eastAsia="Times New Roman" w:cs="Times New Roman"/>
          <w:sz w:val="24"/>
          <w:szCs w:val="24"/>
        </w:rPr>
      </w:r>
    </w:p>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color w:val="000000"/>
        </w:rPr>
        <w:t>September 2021 Board Meeting</w:t>
      </w:r>
      <w:r>
        <w:rPr>
          <w:rFonts w:ascii="Times New Roman" w:hAnsi="Times New Roman" w:eastAsia="Times New Roman" w:cs="Times New Roman"/>
          <w:sz w:val="24"/>
          <w:szCs w:val="24"/>
        </w:rPr>
      </w:r>
    </w:p>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b/>
          <w:bCs/>
          <w:color w:val="000000"/>
        </w:rPr>
        <w:t>Summer Reading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Summer Reading is finished! It was a success and so much fun!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b/>
          <w:bCs/>
          <w:color w:val="000000"/>
        </w:rPr>
        <w:t>Library Maintenance</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Carpet - our carpet is getting worse and has several bumps in it. I’m nervous that some of our older patrons are going to trip and get hurt! What needs to be done to get the flooring done? Another estimate? Anyone want to take this on?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Humidifier - It’s been on the fritz off and on. It has had some leaking issues. I’m hoping that it’s over with now that the extreme heat and humidity is done! I’m keeping an eye on it.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Irene - Irene, our cleaning lady, is resigning. She texted me a few days ago and I have her official letter of resignation to the board. She will clean this week and next and then is done. She has back problems and the stairs/carrying the vacuum and water is just too much for her.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b/>
          <w:bCs/>
          <w:color w:val="000000"/>
        </w:rPr>
        <w:t>Upcoming events/possible programs</w:t>
      </w:r>
      <w:r>
        <w:rPr>
          <w:rFonts w:ascii="Arial" w:hAnsi="Arial" w:eastAsia="Times New Roman" w:cs="Arial"/>
          <w:color w:val="000000"/>
        </w:rPr>
        <w:t>:</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Storytime - there’s still interest in StoryTime - I’m planning on having it Friday mornings outside at the Trout Ponds until it gets too cold!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Great Giveback - NOT Mandatory - we have the opportunity to participate in the Great Giveback. It’s just a way for the community to rally and support a good cause. IE - collecting food for the food pantry or helping the schools in some way. Any thoughts or ideas?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FLLS Annual Meeting is 10/15 at 10am.</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 xml:space="preserve">I’ve been approached by a volunteer from The </w:t>
      </w:r>
      <w:r>
        <w:rPr>
          <w:rFonts w:ascii="Arial" w:hAnsi="Arial" w:eastAsia="Times New Roman" w:cs="Arial"/>
          <w:color w:val="282828"/>
        </w:rPr>
        <w:t>Northern Tioga Neighbors Network about setting up a program where we can get books delivered to seniors. He said that he was thinking of running deliveries once a month. I think this is awesome and would love to partner with them! We would just need to figure out logistics.</w:t>
      </w:r>
      <w:r>
        <w:rPr>
          <w:rFonts w:ascii="Times New Roman" w:hAnsi="Times New Roman" w:eastAsia="Times New Roman" w:cs="Times New Roman"/>
          <w:sz w:val="24"/>
          <w:szCs w:val="24"/>
        </w:rPr>
      </w:r>
    </w:p>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To do this month: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ab/>
        <w:t>Approve Free Direct Access Plan</w:t>
      </w:r>
      <w:r>
        <w:rPr>
          <w:rFonts w:ascii="Times New Roman" w:hAnsi="Times New Roman" w:eastAsia="Times New Roman" w:cs="Times New Roman"/>
          <w:sz w:val="24"/>
          <w:szCs w:val="24"/>
        </w:rPr>
      </w:r>
    </w:p>
    <w:p>
      <w:pPr>
        <w:spacing w:after="0" w:line="240" w:lineRule="auto"/>
        <w:rPr>
          <w:rFonts w:ascii="Arial" w:hAnsi="Arial" w:eastAsia="Times New Roman" w:cs="Arial"/>
          <w:color w:val="000000"/>
        </w:rPr>
      </w:pPr>
      <w:r>
        <w:rPr>
          <w:rFonts w:ascii="Arial" w:hAnsi="Arial" w:eastAsia="Times New Roman" w:cs="Arial"/>
          <w:color w:val="000000"/>
        </w:rPr>
        <w:tab/>
        <w:t>Approve HERO Act</w:t>
      </w:r>
    </w:p>
    <w:p>
      <w:pPr>
        <w:ind w:firstLine="720"/>
        <w:spacing w:after="0" w:line="240" w:lineRule="auto"/>
        <w:rPr>
          <w:rFonts w:ascii="Arial" w:hAnsi="Arial" w:eastAsia="Arial" w:cs="Arial"/>
        </w:rPr>
      </w:pPr>
      <w:r>
        <w:rPr>
          <w:rFonts w:ascii="Arial" w:hAnsi="Arial" w:eastAsia="Arial" w:cs="Arial"/>
        </w:rPr>
        <w:t>Review and approve Collection Development Policy</w:t>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ab/>
        <w:t>Referendum for school budget</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          Check in on budget resolutions - specifically for Akshar and Rosen </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Discuss Barbara becoming a board member and if approved, let the Village know ASAP so they can discuss at their meeting on the 14th</w:t>
      </w:r>
      <w:r>
        <w:rPr>
          <w:rFonts w:ascii="Times New Roman" w:hAnsi="Times New Roman" w:eastAsia="Times New Roman" w:cs="Times New Roman"/>
          <w:sz w:val="24"/>
          <w:szCs w:val="24"/>
        </w:rPr>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rPr>
        <w:tab/>
      </w:r>
      <w:r>
        <w:rPr>
          <w:rFonts w:ascii="Times New Roman" w:hAnsi="Times New Roman" w:eastAsia="Times New Roman" w:cs="Times New Roman"/>
          <w:sz w:val="24"/>
          <w:szCs w:val="24"/>
        </w:rPr>
      </w:r>
    </w:p>
    <w:p>
      <w:pPr>
        <w:spacing w:after="0" w:line="240" w:lineRule="auto"/>
      </w:pPr>
      <w:r/>
    </w:p>
    <w:sectPr>
      <w:footnotePr>
        <w:pos w:val="pageBottom"/>
        <w:numFmt w:val="decimal"/>
        <w:numStart w:val="1"/>
        <w:numRestart w:val="continuous"/>
      </w:footnotePr>
      <w:endnotePr>
        <w:pos w:val="docEnd"/>
        <w:numFmt w:val="lowerRoman"/>
        <w:numStart w:val="1"/>
        <w:numRestart w:val="continuous"/>
      </w:endnotePr>
      <w:type w:val="nextPage"/>
      <w:pgSz w:h="15840" w:w="12240"/>
      <w:pgMar w:left="1440" w:top="1440" w:right="1440" w:bottom="1440"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0"/>
      <w:tmLastPosIdx w:val="0"/>
    </w:tmLastPosCaret>
    <w:tmLastPosAnchor>
      <w:tmLastPosPgfIdx w:val="0"/>
      <w:tmLastPosIdx w:val="0"/>
    </w:tmLastPosAnchor>
    <w:tmLastPosTblRect w:left="0" w:top="0" w:right="0" w:bottom="0"/>
  </w:tmLastPos>
  <w:tmAppRevision w:date="1706630011"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rPr>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customStyle="1">
    <w:name w:val="apple-tab-span"/>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rPr>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customStyle="1">
    <w:name w:val="apple-tab-span"/>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
  <cp:revision>3</cp:revision>
  <dcterms:created xsi:type="dcterms:W3CDTF">2022-09-26T18:27:00Z</dcterms:created>
  <dcterms:modified xsi:type="dcterms:W3CDTF">2024-01-30T15:53:31Z</dcterms:modified>
</cp:coreProperties>
</file>