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svg" ContentType="image/svg+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body>
    <w:p>
      <w:pPr>
        <w:spacing/>
        <w:jc w:val="center"/>
        <w:rPr>
          <w:sz w:val="28"/>
          <w:szCs w:val="28"/>
        </w:rPr>
      </w:pPr>
      <w:r>
        <w:rPr>
          <w:sz w:val="28"/>
          <w:szCs w:val="28"/>
        </w:rPr>
        <w:t xml:space="preserve">Tappan Spaulding Memorial Library </w:t>
      </w:r>
    </w:p>
    <w:p>
      <w:pPr>
        <w:spacing/>
        <w:jc w:val="center"/>
        <w:rPr>
          <w:sz w:val="28"/>
          <w:szCs w:val="28"/>
        </w:rPr>
      </w:pPr>
      <w:r>
        <w:rPr>
          <w:sz w:val="28"/>
          <w:szCs w:val="28"/>
        </w:rPr>
      </w:r>
    </w:p>
    <w:p>
      <w:pPr>
        <w:spacing w:line="240" w:lineRule="auto"/>
        <w:jc w:val="center"/>
        <w:rPr>
          <w:sz w:val="24"/>
          <w:szCs w:val="24"/>
        </w:rPr>
      </w:pPr>
      <w:r>
        <w:rPr>
          <w:sz w:val="24"/>
          <w:szCs w:val="24"/>
        </w:rPr>
        <w:t>Board of Trustees Meeting Minutes</w:t>
      </w:r>
    </w:p>
    <w:p>
      <w:pPr>
        <w:spacing w:line="240" w:lineRule="auto"/>
        <w:jc w:val="center"/>
        <w:rPr>
          <w:sz w:val="24"/>
          <w:szCs w:val="24"/>
        </w:rPr>
      </w:pPr>
      <w:r>
        <w:rPr>
          <w:sz w:val="24"/>
          <w:szCs w:val="24"/>
        </w:rPr>
        <w:t xml:space="preserve">August 24, 2025 @ 5pm </w:t>
      </w:r>
    </w:p>
    <w:p>
      <w:pPr>
        <w:spacing w:before="240" w:after="240"/>
      </w:pPr>
      <w:r>
        <w:rPr>
          <w:b/>
          <w:bCs/>
          <w:u w:color="auto" w:val="single"/>
        </w:rPr>
        <w:t>Meeting Attendees:</w:t>
      </w:r>
      <w:r>
        <w:t xml:space="preserve"> Kirstie Hardenstine, Erin Chapman, Adriana Reyes, Betty D'Arcy, Rachel Dufresne</w:t>
      </w:r>
    </w:p>
    <w:p>
      <w:pPr>
        <w:spacing w:before="240" w:after="240"/>
      </w:pPr>
      <w:r>
        <w:rPr>
          <w:b/>
          <w:bCs/>
          <w:u w:color="auto" w:val="single"/>
        </w:rPr>
        <w:t xml:space="preserve">Excused Absence: </w:t>
      </w:r>
      <w:r>
        <w:t xml:space="preserve">Joe Mooney </w:t>
      </w:r>
    </w:p>
    <w:p>
      <w:pPr>
        <w:spacing w:before="240" w:after="240"/>
      </w:pPr>
      <w:r>
        <w:rPr>
          <w:b/>
          <w:bCs/>
          <w:u w:color="auto" w:val="single"/>
        </w:rPr>
        <w:t>Guests:</w:t>
      </w:r>
      <w:r>
        <w:rPr>
          <w:u w:color="auto" w:val="single"/>
        </w:rPr>
        <w:t xml:space="preserve"> </w:t>
      </w:r>
      <w:r>
        <w:t>None</w:t>
      </w:r>
    </w:p>
    <w:p>
      <w:pPr>
        <w:spacing w:before="240" w:after="240"/>
      </w:pPr>
      <w:r>
        <w:rPr>
          <w:b/>
          <w:bCs/>
          <w:u w:color="auto" w:val="single"/>
        </w:rPr>
        <w:t>Call to Order:</w:t>
      </w:r>
      <w:r>
        <w:t xml:space="preserve"> 5:00pm</w:t>
      </w:r>
    </w:p>
    <w:p>
      <w:pPr>
        <w:spacing w:before="240" w:after="240"/>
      </w:pPr>
      <w:r>
        <w:rPr>
          <w:b/>
          <w:bCs/>
          <w:u w:color="auto" w:val="single"/>
        </w:rPr>
        <w:t>Approval of Previous Minutes</w:t>
      </w:r>
      <w:r>
        <w:t>: Kirstie moved that July 2025 minutes be accepted.Rachel, seconded. Approved.</w:t>
      </w:r>
    </w:p>
    <w:p>
      <w:pPr>
        <w:spacing w:before="240" w:after="240"/>
      </w:pPr>
      <w:r>
        <w:rPr>
          <w:b/>
          <w:bCs/>
          <w:u w:color="auto" w:val="single"/>
        </w:rPr>
        <w:t>Old Business Update:</w:t>
      </w:r>
      <w:r/>
    </w:p>
    <w:p>
      <w:pPr>
        <w:spacing w:before="240" w:after="240"/>
      </w:pPr>
      <w:r>
        <w:t>Continuing to check on Bi-Laws.</w:t>
      </w:r>
    </w:p>
    <w:p>
      <w:pPr>
        <w:spacing w:before="240" w:after="240"/>
      </w:pPr>
      <w:r>
        <w:t xml:space="preserve">The Friends Group is working toward getting paperwork filed for non-profit status. </w:t>
      </w:r>
    </w:p>
    <w:p>
      <w:pPr>
        <w:spacing w:before="240" w:after="240"/>
        <w:rPr>
          <w:b/>
          <w:bCs/>
        </w:rPr>
      </w:pPr>
      <w:r>
        <w:rPr>
          <w:b/>
          <w:bCs/>
          <w:u w:color="auto" w:val="single"/>
        </w:rPr>
        <w:t>Summary of Director's Report</w:t>
      </w:r>
      <w:r>
        <w:rPr>
          <w:b/>
          <w:bCs/>
        </w:rPr>
        <w:t>:</w:t>
      </w:r>
    </w:p>
    <w:p>
      <w:pPr>
        <w:spacing w:before="240" w:after="240"/>
      </w:pPr>
      <w:r>
        <w:t xml:space="preserve">See attached report. Summer Programming for children and adults was very successful again this year. Pre-K students will be coming for a monthly read aloud session starting in September. 4th graders will continue to attend monthly events at the library this school year also. </w:t>
      </w:r>
    </w:p>
    <w:p>
      <w:pPr>
        <w:spacing w:before="240" w:after="240"/>
        <w:rPr>
          <w:b/>
          <w:bCs/>
          <w:u w:color="auto" w:val="single"/>
        </w:rPr>
      </w:pPr>
      <w:r>
        <w:rPr>
          <w:b/>
          <w:bCs/>
          <w:u w:color="auto" w:val="single"/>
        </w:rPr>
        <w:t>Summary of President's Report:</w:t>
      </w:r>
    </w:p>
    <w:p>
      <w:pPr>
        <w:spacing w:before="240" w:after="240"/>
      </w:pPr>
      <w:r>
        <w:t xml:space="preserve">Shelby Beach responded to Kirstie's email and agreed to help us out with the 990 form again this Fall. The extension gives us until November 15th to complete this tax form. The annual library director self-evaluation &amp; review is in progress and will be reviewed at the September 2025 meeting. </w:t>
      </w:r>
    </w:p>
    <w:p>
      <w:pPr>
        <w:spacing w:before="240" w:after="240"/>
        <w:rPr>
          <w:b/>
          <w:bCs/>
          <w:u w:color="auto" w:val="single"/>
        </w:rPr>
      </w:pPr>
      <w:r>
        <w:rPr>
          <w:b/>
          <w:bCs/>
          <w:u w:color="auto" w:val="single"/>
        </w:rPr>
        <w:t>Summary of Financial Report:</w:t>
      </w:r>
    </w:p>
    <w:p>
      <w:pPr>
        <w:spacing w:before="240" w:after="240"/>
      </w:pPr>
      <w:r>
        <w:t xml:space="preserve">Joe will also help with the filing of the 990 form.  Monthly Revenues / Expenditures attached. </w:t>
      </w:r>
    </w:p>
    <w:p>
      <w:pPr>
        <w:spacing w:before="240" w:after="240"/>
      </w:pPr>
      <w:r>
        <w:rPr>
          <w:b/>
          <w:bCs/>
          <w:u w:color="auto" w:val="single"/>
        </w:rPr>
        <w:t>Monthly Bills</w:t>
      </w:r>
      <w:r>
        <w:rPr>
          <w:b/>
          <w:bCs/>
        </w:rPr>
        <w:t>:</w:t>
      </w:r>
      <w:r>
        <w:t xml:space="preserve"> Reviewed &amp; Signed</w:t>
      </w:r>
    </w:p>
    <w:p>
      <w:pPr>
        <w:spacing w:before="240" w:after="240"/>
      </w:pPr>
      <w:r>
        <w:rPr>
          <w:b/>
          <w:bCs/>
          <w:u w:color="auto" w:val="single"/>
        </w:rPr>
        <w:t xml:space="preserve">Resolution: </w:t>
      </w:r>
      <w:r>
        <w:t>None</w:t>
      </w:r>
    </w:p>
    <w:p>
      <w:pPr>
        <w:spacing w:before="240" w:after="240"/>
      </w:pPr>
      <w:r>
        <w:rPr>
          <w:b/>
          <w:bCs/>
          <w:u w:color="auto" w:val="single"/>
        </w:rPr>
        <w:t>Adjournment:</w:t>
      </w:r>
      <w:r>
        <w:t xml:space="preserve"> 5:33pm             </w:t>
      </w:r>
      <w:r>
        <w:rPr>
          <w:b/>
          <w:bCs/>
          <w:u w:color="auto" w:val="single"/>
        </w:rPr>
        <w:t>Next Meeting</w:t>
      </w:r>
      <w:r>
        <w:rPr>
          <w:u w:color="auto" w:val="single"/>
        </w:rPr>
        <w:t>:</w:t>
      </w:r>
      <w:r>
        <w:t xml:space="preserve"> Sunday, September 21, 2025 @ 5 pm</w:t>
      </w:r>
    </w:p>
    <w:p>
      <w:pPr>
        <w:spacing w:before="240" w:after="240"/>
      </w:pPr>
      <w:r/>
    </w:p>
    <w:p>
      <w:pPr>
        <w:spacing w:line="331" w:lineRule="auto"/>
        <w:jc w:val="center"/>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b/>
          <w:color w:val="000000"/>
          <w:kern w:val="1"/>
          <w:sz w:val="22"/>
          <w:szCs w:val="20"/>
          <w:u w:color="auto" w:val="single"/>
          <w:lang w:val="en-us"/>
        </w:rPr>
      </w:pPr>
      <w:r>
        <w:rPr>
          <w:rFonts w:eastAsia="SimSun" w:cs="Times New Roman"/>
          <w:b/>
          <w:color w:val="000000"/>
          <w:kern w:val="1"/>
          <w:sz w:val="22"/>
          <w:szCs w:val="20"/>
          <w:u w:color="auto" w:val="single"/>
          <w:lang w:val="en-us"/>
        </w:rPr>
        <w:t>August 2025 Director&amp;rsquo;s Report</w:t>
      </w:r>
    </w:p>
    <w:p>
      <w:pPr>
        <w:spacing w:line="331" w:lineRule="auto"/>
        <w:jc w:val="center"/>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b/>
          <w:color w:val="000000"/>
          <w:kern w:val="1"/>
          <w:sz w:val="22"/>
          <w:szCs w:val="20"/>
          <w:u w:color="auto" w:val="single"/>
          <w:lang w:val="en-us"/>
        </w:rPr>
      </w:pPr>
      <w:r>
        <w:rPr>
          <w:rFonts w:eastAsia="SimSun" w:cs="Times New Roman"/>
          <w:b/>
          <w:color w:val="000000"/>
          <w:kern w:val="1"/>
          <w:sz w:val="22"/>
          <w:szCs w:val="20"/>
          <w:u w:color="auto" w:val="single"/>
          <w:lang w:val="en-us"/>
        </w:rPr>
        <w:t>Bills:</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Hollenbeck&amp;rsquo;s: 22.99</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NYSEG: 278.35</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Spectrum: 105.61</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Tanglewood: 140.00</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AMEX: 213.58</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b/>
          <w:color w:val="000000"/>
          <w:kern w:val="1"/>
          <w:sz w:val="22"/>
          <w:szCs w:val="20"/>
          <w:u w:color="auto" w:val="single"/>
          <w:lang w:val="en-us"/>
        </w:rPr>
      </w:pPr>
      <w:r>
        <w:rPr>
          <w:rFonts w:eastAsia="SimSun" w:cs="Times New Roman"/>
          <w:b/>
          <w:color w:val="000000"/>
          <w:kern w:val="1"/>
          <w:sz w:val="22"/>
          <w:szCs w:val="20"/>
          <w:u w:color="auto" w:val="single"/>
          <w:lang w:val="en-us"/>
        </w:rPr>
        <w:t>Summer Report:</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We had another successful Summer Reading Program. The adults enjoyed participating - we'll definitely continue with both adult and children's programming in the future! </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b/>
          <w:color w:val="000000"/>
          <w:kern w:val="1"/>
          <w:sz w:val="22"/>
          <w:szCs w:val="20"/>
          <w:u w:color="auto" w:val="single"/>
          <w:lang w:val="en-us"/>
        </w:rPr>
      </w:pPr>
      <w:r>
        <w:rPr>
          <w:rFonts w:eastAsia="SimSun" w:cs="Times New Roman"/>
          <w:b/>
          <w:color w:val="000000"/>
          <w:kern w:val="1"/>
          <w:sz w:val="22"/>
          <w:szCs w:val="20"/>
          <w:u w:color="auto" w:val="single"/>
          <w:lang w:val="en-us"/>
        </w:rPr>
        <w:t>Upcoming Programming: </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In addition to the monthly 4th grade visits, we're adding pre-k monthly visits! </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StoryTime will start back up on September 8th.</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I'll be out of town on Monday, September 15th so I'll have to close the library that day since Kayla will be student teaching. </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eastAsia="SimSun" w:cs="Times New Roman"/>
          <w:color w:val="000000"/>
          <w:kern w:val="1"/>
          <w:sz w:val="22"/>
          <w:szCs w:val="20"/>
          <w:lang w:val="en-us"/>
        </w:rPr>
      </w:pPr>
      <w:r>
        <w:rPr>
          <w:rFonts w:eastAsia="SimSun" w:cs="Times New Roman"/>
          <w:color w:val="000000"/>
          <w:kern w:val="1"/>
          <w:sz w:val="22"/>
          <w:szCs w:val="20"/>
          <w:lang w:val="en-us"/>
        </w:rPr>
        <w:t>We received another large check from an estate. I was thinking maybe we could use some of it on Hoopla. It's another way to access ebooks, audiobooks, music and even tv shows and movies. I talked with the director of Candor and she said for them it's around $1300 a year - patrons are limited to 4 items a month and then at the end of the month, there are bonus items that can be borrowed. I know a lot of people use Libby for ebooks and sometimes there's a long waitlist or books that aren't available on Libby that are on Hoopla. I definitely think it would be used!</w:t>
      </w:r>
    </w:p>
    <w:p>
      <w:pPr>
        <w:spacing w:line="331" w:lineRule="auto"/>
        <w:widowControl w:val="0"/>
        <w:pBdr>
          <w:top w:val="nil" w:sz="0" w:space="0" w:color="000000" tmln="20, 20, 20, 0, 0"/>
          <w:left w:val="nil" w:sz="0" w:space="0" w:color="000000" tmln="20, 20, 20, 0, 0"/>
          <w:bottom w:val="nil" w:sz="0" w:space="0" w:color="000000" tmln="20, 20, 20, 0, 0"/>
          <w:right w:val="nil" w:sz="0" w:space="0" w:color="000000" tmln="20, 20, 20, 0, 0"/>
          <w:between w:val="nil" w:sz="0" w:space="0" w:color="000000" tmln="20, 20, 20, 0, 0"/>
        </w:pBdr>
        <w:shd w:val="none"/>
        <w:rPr>
          <w:rFonts w:ascii="Times New Roman" w:hAnsi="Times New Roman" w:eastAsia="SimSun" w:cs="Times New Roman"/>
          <w:kern w:val="1"/>
          <w:sz w:val="20"/>
          <w:szCs w:val="20"/>
          <w:lang w:val="en-us"/>
        </w:rPr>
      </w:pPr>
      <w:r>
        <w:rPr>
          <w:rFonts w:ascii="Times New Roman" w:hAnsi="Times New Roman" w:eastAsia="SimSun" w:cs="Times New Roman"/>
          <w:kern w:val="1"/>
          <w:sz w:val="20"/>
          <w:szCs w:val="20"/>
          <w:lang w:val="en-us"/>
        </w:rPr>
        <w:br w:type="textWrapping"/>
      </w:r>
    </w:p>
    <w:p>
      <w:pPr>
        <w:spacing w:before="240" w:after="240"/>
      </w:pPr>
      <w:r/>
    </w:p>
    <w:p>
      <w:pPr>
        <w:spacing w:before="240" w:after="240"/>
      </w:pPr>
      <w:r/>
    </w:p>
    <w:sectPr>
      <w:footnotePr>
        <w:pos w:val="pageBottom"/>
        <w:numFmt w:val="decimal"/>
        <w:numStart w:val="1"/>
        <w:numRestart w:val="continuous"/>
      </w:footnotePr>
      <w:endnotePr>
        <w:pos w:val="docEnd"/>
        <w:numFmt w:val="lowerRoman"/>
        <w:numStart w:val="1"/>
        <w:numRestart w:val="continuous"/>
      </w:endnotePr>
      <w:type w:val="nextPage"/>
      <w:pgSz w:h="15840" w:w="12240"/>
      <w:pgMar w:left="1440" w:top="1440" w:right="1440" w:bottom="1440" w:header="0" w:footer="0"/>
      <w:paperSrc w:first="0" w:other="0" a="0" b="0"/>
      <w:pgNumType w:fmt="decimal" w:start="1"/>
      <w:tmGutter w:val="3"/>
      <w:mirrorMargins w:val="0"/>
      <w:tmSection w:h="-2"/>
      <w:guidesAndGridMasterPages Id="0" numberOfVerticalGuides="0" numberOfHorizontalGuides="0"/>
      <w:guidesAndGridMasterPages Id="1" numberOfVerticalGuides="0" numberOfHorizontalGuides="0"/>
      <w:guidesAndGridMasterPages Id="2" numberOfVerticalGuides="0" numberOfHorizontalGuides="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720"/>
  <w:autoHyphenation w:val="0"/>
  <w:doNotShadeFormData w:val="0"/>
  <w:captions>
    <w:caption w:name="Table" w:pos="below" w:numFmt="decimal"/>
    <w:caption w:name="Figure" w:pos="below" w:numFmt="decimal"/>
    <w:caption w:name="Picture" w:pos="below" w:numFmt="decimal"/>
  </w:captions>
  <w:drawingGridHorizontalSpacing w:val="283"/>
  <w:drawingGridVerticalSpacing w:val="283"/>
  <w:revisionView w:comments="1" w:markup="1" w:insDel="1" w:formatting="1"/>
  <w:footnotePr>
    <w:pos w:val="pageBottom"/>
    <w:numFmt w:val="decimal"/>
    <w:numStart w:val="1"/>
    <w:numRestart w:val="continuous"/>
  </w:footnotePr>
  <w:endnotePr>
    <w:pos w:val="docEnd"/>
    <w:numFmt w:val="lowerRoman"/>
    <w:numStart w:val="1"/>
    <w:numRestart w:val="continuous"/>
  </w:endnotePr>
  <w:compat>
    <w:compatSetting w:name="compatibilityMode" w:uri="http://schemas.microsoft.com/office/word" w:val="15"/>
  </w:compat>
  <w:shapeDefaults>
    <o:shapedefaults v:ext="edit" spidmax="1026"/>
    <o:shapelayout v:ext="edit">
      <o:rules v:ext="edit"/>
    </o:shapelayout>
  </w:shapeDefaults>
  <w:tmPrefOne w:val="17"/>
  <w:tmPrefTwo w:val="1"/>
  <w:tmFmtPref w:val="55057515"/>
  <w:tmCommentsPr>
    <w:tmCommentsPlace w:val="0"/>
    <w:tmCommentsWidth w:val="3240"/>
    <w:tmCommentsColor w:val="-1"/>
  </w:tmCommentsPr>
  <w:tmReviewPr>
    <w:tmReviewEnabled w:val="0"/>
    <w:tmReviewShow w:val="1"/>
    <w:tmReviewPrint w:val="0"/>
    <w:tmRevisionNum w:val="1"/>
    <w:tmReviewMarkIns w:val="4"/>
    <w:tmReviewColorIns w:val="-1"/>
    <w:tmReviewMarkDel w:val="6"/>
    <w:tmReviewColorDel w:val="-1"/>
    <w:tmReviewMarkFmt w:val="1"/>
    <w:tmReviewColorFmt w:val="-1"/>
    <w:tmReviewMarkLn w:val="1"/>
    <w:tmReviewColorLn w:val="0"/>
    <w:tmReviewToolTip w:val="1"/>
  </w:tmReviewPr>
  <w:tmLastPos>
    <w:tmLastPosPage w:val="1"/>
    <w:tmLastPosSelect w:val="0"/>
    <w:tmLastPosFrameIdx w:val="0"/>
    <w:tmLastPosCaret>
      <w:tmLastPosPgfIdx w:val="40"/>
      <w:tmLastPosIdx w:val="491"/>
    </w:tmLastPosCaret>
    <w:tmLastPosAnchor>
      <w:tmLastPosPgfIdx w:val="0"/>
      <w:tmLastPosIdx w:val="0"/>
    </w:tmLastPosAnchor>
    <w:tmLastPosTblRect w:left="0" w:top="0" w:right="0" w:bottom="0"/>
  </w:tmLastPos>
  <w:tmAppRevision w:date="1786478838" w:val="1068" w:fileVer="342" w:fileVerOS="4"/>
  <w:guidesAndGrid showGuides="1" lockGuides="0" snapToGuides="1" snapToPageMargins="0" tolerance="8" gridDistanceHorizontal="283" gridDistanceVertical="283" showGrid="0" snapToGrid="0"/>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hAnsi="Arial" w:eastAsia="Arial" w:cs="Arial"/>
        <w:sz w:val="22"/>
        <w:szCs w:val="22"/>
        <w:lang w:val="en-us" w:eastAsia="zh-cn"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00" w:after="120"/>
      <w:keepNext/>
      <w:keepLines/>
    </w:pPr>
    <w:rPr>
      <w:sz w:val="40"/>
      <w:szCs w:val="40"/>
    </w:rPr>
  </w:style>
  <w:style w:type="paragraph" w:styleId="para2">
    <w:name w:val="heading 2"/>
    <w:qFormat/>
    <w:basedOn w:val="para0"/>
    <w:next w:val="para0"/>
    <w:pPr>
      <w:spacing w:before="360" w:after="120"/>
      <w:keepNext/>
      <w:keepLines/>
    </w:pPr>
    <w:rPr>
      <w:sz w:val="32"/>
      <w:szCs w:val="32"/>
    </w:rPr>
  </w:style>
  <w:style w:type="paragraph" w:styleId="para3">
    <w:name w:val="heading 3"/>
    <w:qFormat/>
    <w:basedOn w:val="para0"/>
    <w:next w:val="para0"/>
    <w:pPr>
      <w:spacing w:before="320" w:after="80"/>
      <w:keepNext/>
      <w:keepLines/>
    </w:pPr>
    <w:rPr>
      <w:color w:val="434343"/>
      <w:sz w:val="28"/>
      <w:szCs w:val="28"/>
    </w:rPr>
  </w:style>
  <w:style w:type="paragraph" w:styleId="para4">
    <w:name w:val="heading 4"/>
    <w:qFormat/>
    <w:basedOn w:val="para0"/>
    <w:next w:val="para0"/>
    <w:pPr>
      <w:spacing w:before="280" w:after="80"/>
      <w:keepNext/>
      <w:keepLines/>
    </w:pPr>
    <w:rPr>
      <w:color w:val="666666"/>
      <w:sz w:val="24"/>
      <w:szCs w:val="24"/>
    </w:rPr>
  </w:style>
  <w:style w:type="paragraph" w:styleId="para5">
    <w:name w:val="heading 5"/>
    <w:qFormat/>
    <w:basedOn w:val="para0"/>
    <w:next w:val="para0"/>
    <w:pPr>
      <w:spacing w:before="240" w:after="80"/>
      <w:keepNext/>
      <w:keepLines/>
    </w:pPr>
    <w:rPr>
      <w:color w:val="666666"/>
    </w:rPr>
  </w:style>
  <w:style w:type="paragraph" w:styleId="para6">
    <w:name w:val="heading 6"/>
    <w:qFormat/>
    <w:basedOn w:val="para0"/>
    <w:next w:val="para0"/>
    <w:pPr>
      <w:spacing w:before="240" w:after="80"/>
      <w:keepNext/>
      <w:keepLines/>
    </w:pPr>
    <w:rPr>
      <w:i/>
      <w:iCs/>
      <w:color w:val="666666"/>
    </w:rPr>
  </w:style>
  <w:style w:type="paragraph" w:styleId="para7">
    <w:name w:val="Title"/>
    <w:qFormat/>
    <w:basedOn w:val="para0"/>
    <w:next w:val="para0"/>
    <w:pPr>
      <w:spacing w:after="60"/>
      <w:keepNext/>
      <w:keepLines/>
    </w:pPr>
    <w:rPr>
      <w:sz w:val="52"/>
      <w:szCs w:val="52"/>
    </w:rPr>
  </w:style>
  <w:style w:type="paragraph" w:styleId="para8">
    <w:name w:val="Subtitle"/>
    <w:qFormat/>
    <w:basedOn w:val="para0"/>
    <w:next w:val="para0"/>
    <w:pPr>
      <w:spacing w:after="320"/>
      <w:keepNext/>
      <w:keepLines/>
    </w:pPr>
    <w:rPr>
      <w:color w:val="666666"/>
      <w:sz w:val="30"/>
      <w:szCs w:val="30"/>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Arial" w:hAnsi="Arial" w:eastAsia="Arial" w:cs="Arial"/>
        <w:sz w:val="22"/>
        <w:szCs w:val="22"/>
        <w:lang w:val="en-us" w:eastAsia="zh-cn" w:bidi="ar-sa"/>
      </w:rPr>
    </w:rPrDefault>
    <w:pPrDefault>
      <w:pPr>
        <w:spacing w:line="276" w:lineRule="auto"/>
      </w:pPr>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00" w:after="120"/>
      <w:keepNext/>
      <w:keepLines/>
    </w:pPr>
    <w:rPr>
      <w:sz w:val="40"/>
      <w:szCs w:val="40"/>
    </w:rPr>
  </w:style>
  <w:style w:type="paragraph" w:styleId="para2">
    <w:name w:val="heading 2"/>
    <w:qFormat/>
    <w:basedOn w:val="para0"/>
    <w:next w:val="para0"/>
    <w:pPr>
      <w:spacing w:before="360" w:after="120"/>
      <w:keepNext/>
      <w:keepLines/>
    </w:pPr>
    <w:rPr>
      <w:sz w:val="32"/>
      <w:szCs w:val="32"/>
    </w:rPr>
  </w:style>
  <w:style w:type="paragraph" w:styleId="para3">
    <w:name w:val="heading 3"/>
    <w:qFormat/>
    <w:basedOn w:val="para0"/>
    <w:next w:val="para0"/>
    <w:pPr>
      <w:spacing w:before="320" w:after="80"/>
      <w:keepNext/>
      <w:keepLines/>
    </w:pPr>
    <w:rPr>
      <w:color w:val="434343"/>
      <w:sz w:val="28"/>
      <w:szCs w:val="28"/>
    </w:rPr>
  </w:style>
  <w:style w:type="paragraph" w:styleId="para4">
    <w:name w:val="heading 4"/>
    <w:qFormat/>
    <w:basedOn w:val="para0"/>
    <w:next w:val="para0"/>
    <w:pPr>
      <w:spacing w:before="280" w:after="80"/>
      <w:keepNext/>
      <w:keepLines/>
    </w:pPr>
    <w:rPr>
      <w:color w:val="666666"/>
      <w:sz w:val="24"/>
      <w:szCs w:val="24"/>
    </w:rPr>
  </w:style>
  <w:style w:type="paragraph" w:styleId="para5">
    <w:name w:val="heading 5"/>
    <w:qFormat/>
    <w:basedOn w:val="para0"/>
    <w:next w:val="para0"/>
    <w:pPr>
      <w:spacing w:before="240" w:after="80"/>
      <w:keepNext/>
      <w:keepLines/>
    </w:pPr>
    <w:rPr>
      <w:color w:val="666666"/>
    </w:rPr>
  </w:style>
  <w:style w:type="paragraph" w:styleId="para6">
    <w:name w:val="heading 6"/>
    <w:qFormat/>
    <w:basedOn w:val="para0"/>
    <w:next w:val="para0"/>
    <w:pPr>
      <w:spacing w:before="240" w:after="80"/>
      <w:keepNext/>
      <w:keepLines/>
    </w:pPr>
    <w:rPr>
      <w:i/>
      <w:iCs/>
      <w:color w:val="666666"/>
    </w:rPr>
  </w:style>
  <w:style w:type="paragraph" w:styleId="para7">
    <w:name w:val="Title"/>
    <w:qFormat/>
    <w:basedOn w:val="para0"/>
    <w:next w:val="para0"/>
    <w:pPr>
      <w:spacing w:after="60"/>
      <w:keepNext/>
      <w:keepLines/>
    </w:pPr>
    <w:rPr>
      <w:sz w:val="52"/>
      <w:szCs w:val="52"/>
    </w:rPr>
  </w:style>
  <w:style w:type="paragraph" w:styleId="para8">
    <w:name w:val="Subtitle"/>
    <w:qFormat/>
    <w:basedOn w:val="para0"/>
    <w:next w:val="para0"/>
    <w:pPr>
      <w:spacing w:after="320"/>
      <w:keepNext/>
      <w:keepLines/>
    </w:pPr>
    <w:rPr>
      <w:color w:val="666666"/>
      <w:sz w:val="30"/>
      <w:szCs w:val="30"/>
    </w:rPr>
  </w:style>
  <w:style w:type="character" w:styleId="char0" w:default="1">
    <w:name w:val="Default Paragraph Font"/>
  </w:style>
  <w:style w:type="table" w:default="1" w:styleId="TableNormal">
    <w:name w:val="Normal Table"/>
    <w:uiPriority w:val="99"/>
    <w:semiHidden/>
    <w:unhideWhenUsed/>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Application>TextMaker free rev.1068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2026-08-11T20:00:13Z</dcterms:created>
  <dcterms:modified xsi:type="dcterms:W3CDTF">2026-08-11T20:07:18Z</dcterms:modified>
</cp:coreProperties>
</file>